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CB" w:rsidRDefault="00FC06CB" w:rsidP="00FC06C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06CB" w:rsidRPr="0030296D" w:rsidRDefault="00FC06CB" w:rsidP="00FC06CB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0296D">
        <w:rPr>
          <w:rFonts w:ascii="Times New Roman" w:hAnsi="Times New Roman"/>
          <w:b/>
          <w:sz w:val="24"/>
          <w:szCs w:val="24"/>
          <w:shd w:val="clear" w:color="auto" w:fill="FFFFFF"/>
        </w:rPr>
        <w:t>(Ф 21.01 - 0</w:t>
      </w:r>
      <w:r w:rsidRPr="0030296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3</w:t>
      </w:r>
      <w:r w:rsidRPr="0030296D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FC06CB" w:rsidTr="00316592">
        <w:trPr>
          <w:trHeight w:val="2556"/>
        </w:trPr>
        <w:tc>
          <w:tcPr>
            <w:tcW w:w="3261" w:type="dxa"/>
            <w:tcBorders>
              <w:top w:val="nil"/>
              <w:left w:val="nil"/>
            </w:tcBorders>
          </w:tcPr>
          <w:p w:rsidR="00FC06CB" w:rsidRPr="00445623" w:rsidRDefault="00562A40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FC06CB" w:rsidRPr="00445623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FC06CB" w:rsidRDefault="00FC06CB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132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Керування процесами технічного обслуговування повітряних суден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70CAA" w:rsidRDefault="00543B45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Освітньо-професійної програми</w:t>
            </w:r>
          </w:p>
          <w:p w:rsidR="00543B45" w:rsidRPr="00445623" w:rsidRDefault="00543B45" w:rsidP="00572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0D5DA3" w:rsidRPr="000D5DA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Комплекси </w:t>
            </w:r>
            <w:proofErr w:type="spellStart"/>
            <w:r w:rsidR="000D5DA3" w:rsidRPr="000D5DA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пілотажно</w:t>
            </w:r>
            <w:proofErr w:type="spellEnd"/>
            <w:r w:rsidR="000D5DA3" w:rsidRPr="000D5DA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-навігаційного обладнання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06CB" w:rsidRDefault="00170CAA" w:rsidP="00572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Галузь знань: </w:t>
            </w:r>
            <w:r w:rsidRP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543B4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70C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Електроніка та телекомунікації</w:t>
            </w:r>
            <w:r w:rsidR="00543B4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43B45" w:rsidRPr="00DA76CB" w:rsidRDefault="00543B45" w:rsidP="00400C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E5F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400C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00C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Авіоніка</w:t>
            </w:r>
            <w:r w:rsidR="00362379" w:rsidRPr="003623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  <w:p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6147F">
              <w:rPr>
                <w:rFonts w:ascii="Times New Roman" w:hAnsi="Times New Roman"/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</w:tcPr>
          <w:p w:rsidR="00FC06CB" w:rsidRPr="0066147F" w:rsidRDefault="004342CC" w:rsidP="004342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Другий (магістерський)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66147F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FC06CB" w:rsidRPr="0066147F" w:rsidRDefault="003F470C" w:rsidP="003F4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3B45" w:rsidTr="0057215C">
        <w:tc>
          <w:tcPr>
            <w:tcW w:w="3261" w:type="dxa"/>
            <w:shd w:val="clear" w:color="auto" w:fill="FFFFFF"/>
          </w:tcPr>
          <w:p w:rsidR="00543B45" w:rsidRPr="0066147F" w:rsidRDefault="00543B45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14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:rsidR="00543B45" w:rsidRPr="0066147F" w:rsidRDefault="00D432C8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1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FC06CB" w:rsidRPr="00965C65" w:rsidRDefault="008132CD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:rsidR="00FC06CB" w:rsidRPr="00DA76CB" w:rsidRDefault="003652B2" w:rsidP="00365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кредити ЄКТС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120 год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FC06CB" w:rsidRPr="00CC0B68" w:rsidRDefault="003652B2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BE073D" w:rsidRPr="00CC0B68" w:rsidRDefault="007B26BD" w:rsidP="002E1C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Теоретичні та практичні питання оцінки основних показників</w:t>
            </w:r>
            <w:r w:rsidR="004B0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функціонування та якості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истеми технічного обслуговування літаків цивільної авіації та </w:t>
            </w:r>
            <w:r w:rsidR="004B0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вплив на них</w:t>
            </w:r>
            <w:r w:rsidR="00DF34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різних факторів</w:t>
            </w:r>
            <w:r w:rsidR="004B0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процесі експлуатації а</w:t>
            </w:r>
            <w:r w:rsidR="002E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4B0F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іаційної техніки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FC06CB" w:rsidRPr="00400CDB" w:rsidRDefault="002E1C2B" w:rsidP="00DF3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 спрямований на розширення</w:t>
            </w:r>
            <w:r w:rsidR="00400CDB"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комплексу знань з питань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системи технічного обслуговування повітряних суден та вказання шляхів </w:t>
            </w:r>
            <w:r w:rsidR="00FE3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34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її вдосконалення</w:t>
            </w:r>
            <w:r w:rsid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06CB" w:rsidTr="00316592">
        <w:trPr>
          <w:trHeight w:val="641"/>
        </w:trPr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7D6066" w:rsidRPr="00CD57A7" w:rsidRDefault="00162EF3" w:rsidP="0031659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0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фективне використання отриманих знання у своїй фаховій діяльності, застосовуючи сучасні технології з </w:t>
            </w:r>
            <w:r w:rsidR="001B0A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експлуатації авіоніки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1B0A54" w:rsidRDefault="001B0A54" w:rsidP="001B0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Здійснювати дослідження факторів, які впливають на рівень експлуатаційної та ремонтної технологічності літаків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1B0A54" w:rsidRDefault="001B0A54" w:rsidP="001B0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роводити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розрахунок основних показників експлуатаційної  та ремонтної технологічності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B0A54" w:rsidRDefault="001B0A54" w:rsidP="001B0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дійснювати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оцінку тривалості технічного обслуговування літаків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B0A54" w:rsidRDefault="001B0A54" w:rsidP="001B0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Проводити оцінку трудомісткості технічного обслуговування літаків</w:t>
            </w:r>
            <w:r w:rsidR="00832E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B0A54" w:rsidRPr="00400CDB" w:rsidRDefault="001B0A54" w:rsidP="001B0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Використовувати 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розрахунку календарного часу на льотну експлуатацію та на технічне обслуговування літаків</w:t>
            </w:r>
            <w:r w:rsidRPr="00400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B0A54" w:rsidRPr="00101E2E" w:rsidRDefault="00832ED5" w:rsidP="001B0A54">
            <w:pPr>
              <w:tabs>
                <w:tab w:val="left" w:pos="-7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0A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B0A54" w:rsidRPr="00101E2E">
              <w:rPr>
                <w:rFonts w:ascii="Times New Roman" w:hAnsi="Times New Roman"/>
              </w:rPr>
              <w:t>міти на основі  аналізу поточної інформації формувати замовлення про необхідність закупівлі авіаційного майна та витратних матеріалів;</w:t>
            </w:r>
          </w:p>
          <w:p w:rsidR="00FC06CB" w:rsidRPr="004454DD" w:rsidRDefault="00832ED5" w:rsidP="00832ED5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B0A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дійснювати застосування імітаційних моделей для вирішення задач керування процесами технічного обслуговування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160" w:type="dxa"/>
          </w:tcPr>
          <w:p w:rsidR="0081351B" w:rsidRPr="005D6B9C" w:rsidRDefault="00FC06CB" w:rsidP="008135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B9C"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 w:rsidR="0081351B" w:rsidRPr="005D6B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6087" w:rsidRDefault="00832ED5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Експлуатаційна та ремонтна технологічності літаків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обслуговуємість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контролездатність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відновлюваність та </w:t>
            </w:r>
            <w:r w:rsidR="00AD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 їх забезпечення.</w:t>
            </w:r>
          </w:p>
          <w:p w:rsidR="00AD6087" w:rsidRDefault="00AD6087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Показники досконалості системи технічного обслуговування літаків: тривалість та трудомісткість ТО, повнота та глибина контролю функціональних систем літаків.</w:t>
            </w:r>
          </w:p>
          <w:p w:rsidR="00AD6087" w:rsidRDefault="00AD6087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Застосування методів технічної експлуатації при формуванні плану ТО.</w:t>
            </w:r>
          </w:p>
          <w:p w:rsidR="00AD6087" w:rsidRDefault="00AD6087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Задачі планування та прийняття рішень</w:t>
            </w:r>
            <w:r w:rsidR="00B15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технічному обслуговуванні авіаційної техніки.</w:t>
            </w:r>
          </w:p>
          <w:p w:rsidR="00B159BD" w:rsidRDefault="00B159BD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Основні засади керування запасами авіаційно-технічного майна.</w:t>
            </w:r>
          </w:p>
          <w:p w:rsidR="00B159BD" w:rsidRDefault="00B159BD" w:rsidP="0081351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Інформаційна підтримка процесу технічного обслуговування авіаційної техніки.</w:t>
            </w:r>
          </w:p>
          <w:p w:rsidR="009A0706" w:rsidRPr="0029563D" w:rsidRDefault="009A0706" w:rsidP="009A0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63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Види занять:</w:t>
            </w:r>
            <w:r w:rsidRPr="00295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69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практичні заняття.</w:t>
            </w:r>
          </w:p>
          <w:p w:rsidR="00FC06CB" w:rsidRPr="00445623" w:rsidRDefault="00FC06CB" w:rsidP="001C6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 w:rsidR="0031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71DA">
              <w:rPr>
                <w:rFonts w:ascii="Times New Roman" w:hAnsi="Times New Roman"/>
                <w:bCs/>
                <w:sz w:val="24"/>
                <w:szCs w:val="24"/>
              </w:rPr>
              <w:t>навчальна дискусія, технологія дистанційного навчання</w:t>
            </w:r>
            <w:r w:rsidR="006D2A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C06CB" w:rsidRPr="000669FD" w:rsidRDefault="00FC06CB" w:rsidP="001C60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 w:rsidR="0031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69FD">
              <w:rPr>
                <w:rFonts w:ascii="Times New Roman" w:hAnsi="Times New Roman"/>
                <w:sz w:val="24"/>
                <w:szCs w:val="24"/>
              </w:rPr>
              <w:t>очна, заочна</w:t>
            </w:r>
            <w:r w:rsidR="00E015E2"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Пререквізити</w:t>
            </w:r>
            <w:proofErr w:type="spellEnd"/>
          </w:p>
        </w:tc>
        <w:tc>
          <w:tcPr>
            <w:tcW w:w="7160" w:type="dxa"/>
          </w:tcPr>
          <w:p w:rsidR="00FC06CB" w:rsidRPr="00556304" w:rsidRDefault="009A0706" w:rsidP="009A070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304">
              <w:rPr>
                <w:rFonts w:ascii="Times New Roman" w:hAnsi="Times New Roman"/>
                <w:sz w:val="24"/>
                <w:szCs w:val="24"/>
              </w:rPr>
              <w:t xml:space="preserve">Навчальна дисципліна </w:t>
            </w:r>
            <w:r w:rsidRPr="005563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«Керування процесами технічного обслуговування повітряних суден» </w:t>
            </w:r>
            <w:r w:rsidRPr="00556304">
              <w:rPr>
                <w:rFonts w:ascii="Times New Roman" w:hAnsi="Times New Roman"/>
                <w:sz w:val="24"/>
                <w:szCs w:val="24"/>
              </w:rPr>
              <w:t xml:space="preserve">базується на знаннях таких дисциплін, як “Основи авіації та космонавтики”, “Теорія автоматичного управління”, “Теорія надійності систем авіоніки”, “Датчики авіоніки”, “Авіаційні прилади та інформаційно-вимірювальні системи”, “Системні основи побудови авіоніки”  </w:t>
            </w:r>
            <w:r w:rsidR="001C60B5" w:rsidRPr="00556304">
              <w:rPr>
                <w:rFonts w:ascii="Times New Roman" w:hAnsi="Times New Roman"/>
                <w:sz w:val="24"/>
                <w:szCs w:val="24"/>
              </w:rPr>
              <w:t>«</w:t>
            </w:r>
            <w:r w:rsidR="005D6B9C" w:rsidRPr="00556304">
              <w:rPr>
                <w:rFonts w:ascii="Times New Roman" w:hAnsi="Times New Roman"/>
                <w:sz w:val="24"/>
                <w:szCs w:val="24"/>
              </w:rPr>
              <w:t>Автономні системи навігації повітряних суден</w:t>
            </w:r>
            <w:r w:rsidR="001C60B5" w:rsidRPr="0055630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56304" w:rsidRPr="00556304">
              <w:rPr>
                <w:rFonts w:ascii="Times New Roman" w:hAnsi="Times New Roman"/>
                <w:sz w:val="24"/>
                <w:szCs w:val="24"/>
              </w:rPr>
              <w:t>«Основи експлуатації авіоніки» ,</w:t>
            </w:r>
            <w:r w:rsidR="001C60B5" w:rsidRPr="00556304">
              <w:rPr>
                <w:rFonts w:ascii="Times New Roman" w:hAnsi="Times New Roman"/>
                <w:sz w:val="24"/>
                <w:szCs w:val="24"/>
              </w:rPr>
              <w:t>«</w:t>
            </w:r>
            <w:r w:rsidR="005D6B9C" w:rsidRPr="00556304">
              <w:rPr>
                <w:rFonts w:ascii="Times New Roman" w:hAnsi="Times New Roman"/>
                <w:sz w:val="24"/>
                <w:szCs w:val="24"/>
              </w:rPr>
              <w:t>Моделювання процесів і систем авіоніки</w:t>
            </w:r>
            <w:r w:rsidR="001C60B5" w:rsidRPr="005563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:rsidR="00FC06CB" w:rsidRPr="00F2542E" w:rsidRDefault="00556304" w:rsidP="00CF285E">
            <w:pPr>
              <w:pStyle w:val="2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Передипломна</w:t>
            </w:r>
            <w:proofErr w:type="spellEnd"/>
            <w:r>
              <w:rPr>
                <w:sz w:val="24"/>
              </w:rPr>
              <w:t xml:space="preserve"> практика, виконання дипломних магістерс</w:t>
            </w:r>
            <w:r w:rsidR="00316592">
              <w:rPr>
                <w:sz w:val="24"/>
              </w:rPr>
              <w:t>ь</w:t>
            </w:r>
            <w:r>
              <w:rPr>
                <w:sz w:val="24"/>
              </w:rPr>
              <w:t>ких робіт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556304" w:rsidRPr="00316592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lang w:val="uk-UA"/>
              </w:rPr>
            </w:pPr>
            <w:r w:rsidRPr="00316592">
              <w:rPr>
                <w:lang w:val="uk-UA"/>
              </w:rPr>
              <w:t>Навчальна та наукова література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 1. Дмитрієв С.О., </w:t>
            </w:r>
            <w:proofErr w:type="spellStart"/>
            <w:r w:rsidRPr="00BE354A">
              <w:rPr>
                <w:szCs w:val="28"/>
                <w:lang w:val="uk-UA"/>
              </w:rPr>
              <w:t>Кудрін</w:t>
            </w:r>
            <w:proofErr w:type="spellEnd"/>
            <w:r w:rsidRPr="00BE354A">
              <w:rPr>
                <w:szCs w:val="28"/>
                <w:lang w:val="uk-UA"/>
              </w:rPr>
              <w:t xml:space="preserve"> А.П., Кулик М.С., </w:t>
            </w:r>
            <w:proofErr w:type="spellStart"/>
            <w:r w:rsidRPr="00BE354A">
              <w:rPr>
                <w:szCs w:val="28"/>
                <w:lang w:val="uk-UA"/>
              </w:rPr>
              <w:t>Зайвенко</w:t>
            </w:r>
            <w:proofErr w:type="spellEnd"/>
            <w:r w:rsidRPr="00BE354A">
              <w:rPr>
                <w:szCs w:val="28"/>
                <w:lang w:val="uk-UA"/>
              </w:rPr>
              <w:t xml:space="preserve"> Г.М., </w:t>
            </w:r>
            <w:proofErr w:type="spellStart"/>
            <w:r w:rsidRPr="00BE354A">
              <w:rPr>
                <w:szCs w:val="28"/>
                <w:lang w:val="uk-UA"/>
              </w:rPr>
              <w:t>Тугарінов</w:t>
            </w:r>
            <w:proofErr w:type="spellEnd"/>
            <w:r w:rsidRPr="00BE354A">
              <w:rPr>
                <w:szCs w:val="28"/>
                <w:lang w:val="uk-UA"/>
              </w:rPr>
              <w:t xml:space="preserve"> О.С. Технічне обслуговування та ремонт повітряних суден і авіадвигунів: підручник. – К.: Вид-во </w:t>
            </w:r>
            <w:proofErr w:type="spellStart"/>
            <w:r w:rsidRPr="00BE354A">
              <w:rPr>
                <w:szCs w:val="28"/>
                <w:lang w:val="uk-UA"/>
              </w:rPr>
              <w:t>Нац</w:t>
            </w:r>
            <w:proofErr w:type="spellEnd"/>
            <w:r w:rsidRPr="00BE354A">
              <w:rPr>
                <w:szCs w:val="28"/>
                <w:lang w:val="uk-UA"/>
              </w:rPr>
              <w:t xml:space="preserve">. </w:t>
            </w:r>
            <w:proofErr w:type="spellStart"/>
            <w:r w:rsidRPr="00BE354A">
              <w:rPr>
                <w:szCs w:val="28"/>
                <w:lang w:val="uk-UA"/>
              </w:rPr>
              <w:t>авіац</w:t>
            </w:r>
            <w:proofErr w:type="spellEnd"/>
            <w:r w:rsidRPr="00BE354A">
              <w:rPr>
                <w:szCs w:val="28"/>
                <w:lang w:val="uk-UA"/>
              </w:rPr>
              <w:t>. ун-ту «НАУ-друк», 2014. – 612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2. </w:t>
            </w:r>
            <w:r w:rsidRPr="00BE354A">
              <w:rPr>
                <w:lang w:val="uk-UA"/>
              </w:rPr>
              <w:t> </w:t>
            </w:r>
            <w:r w:rsidRPr="00BE354A">
              <w:rPr>
                <w:szCs w:val="28"/>
                <w:lang w:val="uk-UA"/>
              </w:rPr>
              <w:t xml:space="preserve">Дмитрієв С.О., </w:t>
            </w:r>
            <w:proofErr w:type="spellStart"/>
            <w:r w:rsidRPr="00BE354A">
              <w:rPr>
                <w:szCs w:val="28"/>
                <w:lang w:val="uk-UA"/>
              </w:rPr>
              <w:t>Тугарінов</w:t>
            </w:r>
            <w:proofErr w:type="spellEnd"/>
            <w:r w:rsidRPr="00BE354A">
              <w:rPr>
                <w:szCs w:val="28"/>
                <w:lang w:val="uk-UA"/>
              </w:rPr>
              <w:t xml:space="preserve"> О.С., </w:t>
            </w:r>
            <w:proofErr w:type="spellStart"/>
            <w:r w:rsidRPr="00BE354A">
              <w:rPr>
                <w:szCs w:val="28"/>
                <w:lang w:val="uk-UA"/>
              </w:rPr>
              <w:t>Молодцов</w:t>
            </w:r>
            <w:proofErr w:type="spellEnd"/>
            <w:r w:rsidRPr="00BE354A">
              <w:rPr>
                <w:szCs w:val="28"/>
                <w:lang w:val="uk-UA"/>
              </w:rPr>
              <w:t xml:space="preserve"> М.Ф. Технічна експлуатація повітряних суден: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посібник. – К.: Вид-во </w:t>
            </w:r>
            <w:proofErr w:type="spellStart"/>
            <w:r w:rsidRPr="00BE354A">
              <w:rPr>
                <w:szCs w:val="28"/>
                <w:lang w:val="uk-UA"/>
              </w:rPr>
              <w:t>Нац</w:t>
            </w:r>
            <w:proofErr w:type="spellEnd"/>
            <w:r w:rsidRPr="00BE354A">
              <w:rPr>
                <w:szCs w:val="28"/>
                <w:lang w:val="uk-UA"/>
              </w:rPr>
              <w:t xml:space="preserve">. </w:t>
            </w:r>
            <w:proofErr w:type="spellStart"/>
            <w:r w:rsidRPr="00BE354A">
              <w:rPr>
                <w:szCs w:val="28"/>
                <w:lang w:val="uk-UA"/>
              </w:rPr>
              <w:t>авіац</w:t>
            </w:r>
            <w:proofErr w:type="spellEnd"/>
            <w:r w:rsidRPr="00BE354A">
              <w:rPr>
                <w:szCs w:val="28"/>
                <w:lang w:val="uk-UA"/>
              </w:rPr>
              <w:t>. ун-ту «НАУ-друк», 2014. – 480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3. </w:t>
            </w:r>
            <w:proofErr w:type="spellStart"/>
            <w:r w:rsidRPr="00BE354A">
              <w:rPr>
                <w:szCs w:val="28"/>
                <w:lang w:val="uk-UA"/>
              </w:rPr>
              <w:t>Скрипець</w:t>
            </w:r>
            <w:proofErr w:type="spellEnd"/>
            <w:r w:rsidRPr="00BE354A">
              <w:rPr>
                <w:szCs w:val="28"/>
                <w:lang w:val="uk-UA"/>
              </w:rPr>
              <w:t xml:space="preserve"> А.В. Теоретичні основи експлуатації авіаційного обладнання: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посібник. – К.: НАУ, 2003. – 396 с.                           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4. </w:t>
            </w:r>
            <w:proofErr w:type="spellStart"/>
            <w:r w:rsidRPr="00BE354A">
              <w:rPr>
                <w:szCs w:val="28"/>
                <w:lang w:val="uk-UA"/>
              </w:rPr>
              <w:t>Техническая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эксплуатация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авиационного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оборудования</w:t>
            </w:r>
            <w:proofErr w:type="spellEnd"/>
            <w:r w:rsidRPr="00BE354A">
              <w:rPr>
                <w:szCs w:val="28"/>
                <w:lang w:val="uk-UA"/>
              </w:rPr>
              <w:t xml:space="preserve">: </w:t>
            </w:r>
            <w:proofErr w:type="spellStart"/>
            <w:r w:rsidRPr="00BE354A">
              <w:rPr>
                <w:szCs w:val="28"/>
                <w:lang w:val="uk-UA"/>
              </w:rPr>
              <w:t>учебник</w:t>
            </w:r>
            <w:proofErr w:type="spellEnd"/>
            <w:r w:rsidRPr="00BE354A">
              <w:rPr>
                <w:szCs w:val="28"/>
                <w:lang w:val="uk-UA"/>
              </w:rPr>
              <w:t xml:space="preserve"> / Под. ред. В.Г. </w:t>
            </w:r>
            <w:proofErr w:type="spellStart"/>
            <w:r w:rsidRPr="00BE354A">
              <w:rPr>
                <w:szCs w:val="28"/>
                <w:lang w:val="uk-UA"/>
              </w:rPr>
              <w:t>Воробьева</w:t>
            </w:r>
            <w:proofErr w:type="spellEnd"/>
            <w:r w:rsidRPr="00BE354A">
              <w:rPr>
                <w:szCs w:val="28"/>
                <w:lang w:val="uk-UA"/>
              </w:rPr>
              <w:t>. – М.: Транспорт, 1990. – 296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5. </w:t>
            </w:r>
            <w:proofErr w:type="spellStart"/>
            <w:r w:rsidRPr="00BE354A">
              <w:rPr>
                <w:szCs w:val="28"/>
                <w:lang w:val="uk-UA"/>
              </w:rPr>
              <w:t>Техническая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эксплуатация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пилотажно-навигационных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комплексов</w:t>
            </w:r>
            <w:proofErr w:type="spellEnd"/>
            <w:r w:rsidRPr="00BE354A">
              <w:rPr>
                <w:szCs w:val="28"/>
                <w:lang w:val="uk-UA"/>
              </w:rPr>
              <w:t xml:space="preserve">: </w:t>
            </w:r>
            <w:proofErr w:type="spellStart"/>
            <w:r w:rsidRPr="00BE354A">
              <w:rPr>
                <w:szCs w:val="28"/>
                <w:lang w:val="uk-UA"/>
              </w:rPr>
              <w:t>учеб</w:t>
            </w:r>
            <w:proofErr w:type="spellEnd"/>
            <w:r w:rsidRPr="00BE354A">
              <w:rPr>
                <w:szCs w:val="28"/>
                <w:lang w:val="uk-UA"/>
              </w:rPr>
              <w:t xml:space="preserve">. </w:t>
            </w:r>
            <w:proofErr w:type="spellStart"/>
            <w:r w:rsidRPr="00BE354A">
              <w:rPr>
                <w:szCs w:val="28"/>
                <w:lang w:val="uk-UA"/>
              </w:rPr>
              <w:t>пособие</w:t>
            </w:r>
            <w:proofErr w:type="spellEnd"/>
            <w:r w:rsidRPr="00BE354A">
              <w:rPr>
                <w:szCs w:val="28"/>
                <w:lang w:val="uk-UA"/>
              </w:rPr>
              <w:t xml:space="preserve"> / </w:t>
            </w:r>
            <w:proofErr w:type="spellStart"/>
            <w:r w:rsidRPr="00BE354A">
              <w:rPr>
                <w:szCs w:val="28"/>
                <w:lang w:val="uk-UA"/>
              </w:rPr>
              <w:t>Под</w:t>
            </w:r>
            <w:proofErr w:type="spellEnd"/>
            <w:r w:rsidRPr="00BE354A">
              <w:rPr>
                <w:szCs w:val="28"/>
                <w:lang w:val="uk-UA"/>
              </w:rPr>
              <w:t xml:space="preserve"> ред. А.В. </w:t>
            </w:r>
            <w:proofErr w:type="spellStart"/>
            <w:r w:rsidRPr="00BE354A">
              <w:rPr>
                <w:szCs w:val="28"/>
                <w:lang w:val="uk-UA"/>
              </w:rPr>
              <w:t>Скрипца</w:t>
            </w:r>
            <w:proofErr w:type="spellEnd"/>
            <w:r w:rsidRPr="00BE354A">
              <w:rPr>
                <w:szCs w:val="28"/>
                <w:lang w:val="uk-UA"/>
              </w:rPr>
              <w:t xml:space="preserve">. – М.: Транспорт, 1992. – 296 с. 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>Додаткові рекомендовані джерела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6. Зуєв О.В., </w:t>
            </w:r>
            <w:proofErr w:type="spellStart"/>
            <w:r w:rsidRPr="00BE354A">
              <w:rPr>
                <w:szCs w:val="28"/>
                <w:lang w:val="uk-UA"/>
              </w:rPr>
              <w:t>Мелкумян</w:t>
            </w:r>
            <w:proofErr w:type="spellEnd"/>
            <w:r w:rsidRPr="00BE354A">
              <w:rPr>
                <w:szCs w:val="28"/>
                <w:lang w:val="uk-UA"/>
              </w:rPr>
              <w:t xml:space="preserve"> В.Г., Семенов О.О., </w:t>
            </w:r>
            <w:proofErr w:type="spellStart"/>
            <w:r w:rsidRPr="00BE354A">
              <w:rPr>
                <w:szCs w:val="28"/>
                <w:lang w:val="uk-UA"/>
              </w:rPr>
              <w:t>Соломенцев</w:t>
            </w:r>
            <w:proofErr w:type="spellEnd"/>
            <w:r w:rsidRPr="00BE354A">
              <w:rPr>
                <w:szCs w:val="28"/>
                <w:lang w:val="uk-UA"/>
              </w:rPr>
              <w:t xml:space="preserve"> О.В. Радіолокаційне та радіонавігаційне обладнання аеропортів: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>. посібник. – К.: НАУ, 2006. – 218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7.  </w:t>
            </w:r>
            <w:proofErr w:type="spellStart"/>
            <w:r w:rsidRPr="00BE354A">
              <w:rPr>
                <w:szCs w:val="28"/>
                <w:lang w:val="uk-UA"/>
              </w:rPr>
              <w:t>Казак</w:t>
            </w:r>
            <w:proofErr w:type="spellEnd"/>
            <w:r w:rsidRPr="00BE354A">
              <w:rPr>
                <w:szCs w:val="28"/>
                <w:lang w:val="uk-UA"/>
              </w:rPr>
              <w:t xml:space="preserve"> В.М. Надійність та діагностика електрообладнання: 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посібник/ В.М. </w:t>
            </w:r>
            <w:proofErr w:type="spellStart"/>
            <w:r w:rsidRPr="00BE354A">
              <w:rPr>
                <w:szCs w:val="28"/>
                <w:lang w:val="uk-UA"/>
              </w:rPr>
              <w:t>Казак</w:t>
            </w:r>
            <w:proofErr w:type="spellEnd"/>
            <w:r w:rsidRPr="00BE354A">
              <w:rPr>
                <w:szCs w:val="28"/>
                <w:lang w:val="uk-UA"/>
              </w:rPr>
              <w:t xml:space="preserve">, Б.І. </w:t>
            </w:r>
            <w:proofErr w:type="spellStart"/>
            <w:r w:rsidRPr="00BE354A">
              <w:rPr>
                <w:szCs w:val="28"/>
                <w:lang w:val="uk-UA"/>
              </w:rPr>
              <w:t>Доценко</w:t>
            </w:r>
            <w:proofErr w:type="spellEnd"/>
            <w:r w:rsidRPr="00BE354A">
              <w:rPr>
                <w:szCs w:val="28"/>
                <w:lang w:val="uk-UA"/>
              </w:rPr>
              <w:t xml:space="preserve">, Ю.І. </w:t>
            </w:r>
            <w:proofErr w:type="spellStart"/>
            <w:r w:rsidRPr="00BE354A">
              <w:rPr>
                <w:szCs w:val="28"/>
                <w:lang w:val="uk-UA"/>
              </w:rPr>
              <w:t>Шепелєв</w:t>
            </w:r>
            <w:proofErr w:type="spellEnd"/>
            <w:r w:rsidRPr="00BE354A">
              <w:rPr>
                <w:szCs w:val="28"/>
                <w:lang w:val="uk-UA"/>
              </w:rPr>
              <w:t xml:space="preserve">, Д.О. Шевчук – К.: НАУ, 2013. – 275 с. 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8. Рогожин В.О., </w:t>
            </w:r>
            <w:proofErr w:type="spellStart"/>
            <w:r w:rsidRPr="00BE354A">
              <w:rPr>
                <w:szCs w:val="28"/>
                <w:lang w:val="uk-UA"/>
              </w:rPr>
              <w:t>Синєглазов</w:t>
            </w:r>
            <w:proofErr w:type="spellEnd"/>
            <w:r w:rsidRPr="00BE354A">
              <w:rPr>
                <w:szCs w:val="28"/>
                <w:lang w:val="uk-UA"/>
              </w:rPr>
              <w:t xml:space="preserve"> В.М., </w:t>
            </w:r>
            <w:proofErr w:type="spellStart"/>
            <w:r w:rsidRPr="00BE354A">
              <w:rPr>
                <w:szCs w:val="28"/>
                <w:lang w:val="uk-UA"/>
              </w:rPr>
              <w:t>Філяшкін</w:t>
            </w:r>
            <w:proofErr w:type="spellEnd"/>
            <w:r w:rsidRPr="00BE354A">
              <w:rPr>
                <w:szCs w:val="28"/>
                <w:lang w:val="uk-UA"/>
              </w:rPr>
              <w:t xml:space="preserve"> М.К. </w:t>
            </w:r>
            <w:proofErr w:type="spellStart"/>
            <w:r w:rsidRPr="00BE354A">
              <w:rPr>
                <w:szCs w:val="28"/>
                <w:lang w:val="uk-UA"/>
              </w:rPr>
              <w:t>Пілотажно</w:t>
            </w:r>
            <w:proofErr w:type="spellEnd"/>
            <w:r w:rsidRPr="00BE354A">
              <w:rPr>
                <w:szCs w:val="28"/>
                <w:lang w:val="uk-UA"/>
              </w:rPr>
              <w:t>-навігаційні комплекси повітряних суден: підручник. – К.: Книжкове вид-во НАУ, 2005. – 316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9. Рогожин В.О., </w:t>
            </w:r>
            <w:proofErr w:type="spellStart"/>
            <w:r w:rsidRPr="00BE354A">
              <w:rPr>
                <w:szCs w:val="28"/>
                <w:lang w:val="uk-UA"/>
              </w:rPr>
              <w:t>Скрипець</w:t>
            </w:r>
            <w:proofErr w:type="spellEnd"/>
            <w:r w:rsidRPr="00BE354A">
              <w:rPr>
                <w:szCs w:val="28"/>
                <w:lang w:val="uk-UA"/>
              </w:rPr>
              <w:t xml:space="preserve"> А.В., </w:t>
            </w:r>
            <w:proofErr w:type="spellStart"/>
            <w:r w:rsidRPr="00BE354A">
              <w:rPr>
                <w:szCs w:val="28"/>
                <w:lang w:val="uk-UA"/>
              </w:rPr>
              <w:t>Філяшкін</w:t>
            </w:r>
            <w:proofErr w:type="spellEnd"/>
            <w:r w:rsidRPr="00BE354A">
              <w:rPr>
                <w:szCs w:val="28"/>
                <w:lang w:val="uk-UA"/>
              </w:rPr>
              <w:t xml:space="preserve"> М.К., Мухіна М.П.  Автономні системи навігації конкретного типу повітряного судна та їх технічне обслуговування: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>. посібник. – К.: НАУ, 2015. – 308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 10. </w:t>
            </w:r>
            <w:proofErr w:type="spellStart"/>
            <w:r w:rsidRPr="00BE354A">
              <w:rPr>
                <w:szCs w:val="28"/>
                <w:lang w:val="uk-UA"/>
              </w:rPr>
              <w:t>Аеронавигационные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радиотехнические</w:t>
            </w:r>
            <w:proofErr w:type="spellEnd"/>
            <w:r w:rsidRPr="00BE354A">
              <w:rPr>
                <w:szCs w:val="28"/>
                <w:lang w:val="uk-UA"/>
              </w:rPr>
              <w:t xml:space="preserve"> </w:t>
            </w:r>
            <w:proofErr w:type="spellStart"/>
            <w:r w:rsidRPr="00BE354A">
              <w:rPr>
                <w:szCs w:val="28"/>
                <w:lang w:val="uk-UA"/>
              </w:rPr>
              <w:t>системы</w:t>
            </w:r>
            <w:proofErr w:type="spellEnd"/>
            <w:r w:rsidRPr="00BE354A">
              <w:rPr>
                <w:szCs w:val="28"/>
                <w:lang w:val="uk-UA"/>
              </w:rPr>
              <w:t xml:space="preserve">: </w:t>
            </w:r>
            <w:proofErr w:type="spellStart"/>
            <w:r w:rsidRPr="00BE354A">
              <w:rPr>
                <w:szCs w:val="28"/>
                <w:lang w:val="uk-UA"/>
              </w:rPr>
              <w:t>учеб</w:t>
            </w:r>
            <w:proofErr w:type="spellEnd"/>
            <w:r w:rsidRPr="00BE354A">
              <w:rPr>
                <w:szCs w:val="28"/>
                <w:lang w:val="uk-UA"/>
              </w:rPr>
              <w:t xml:space="preserve">. </w:t>
            </w:r>
            <w:proofErr w:type="spellStart"/>
            <w:r w:rsidRPr="00BE354A">
              <w:rPr>
                <w:szCs w:val="28"/>
                <w:lang w:val="uk-UA"/>
              </w:rPr>
              <w:t>пособие</w:t>
            </w:r>
            <w:proofErr w:type="spellEnd"/>
            <w:r w:rsidRPr="00BE354A">
              <w:rPr>
                <w:szCs w:val="28"/>
                <w:lang w:val="uk-UA"/>
              </w:rPr>
              <w:t xml:space="preserve"> / [А.П. </w:t>
            </w:r>
            <w:proofErr w:type="spellStart"/>
            <w:r w:rsidRPr="00BE354A">
              <w:rPr>
                <w:szCs w:val="28"/>
                <w:lang w:val="uk-UA"/>
              </w:rPr>
              <w:t>Бамбуркин</w:t>
            </w:r>
            <w:proofErr w:type="spellEnd"/>
            <w:r w:rsidRPr="00BE354A">
              <w:rPr>
                <w:szCs w:val="28"/>
                <w:lang w:val="uk-UA"/>
              </w:rPr>
              <w:t xml:space="preserve">, В.Н. </w:t>
            </w:r>
            <w:proofErr w:type="spellStart"/>
            <w:r w:rsidRPr="00BE354A">
              <w:rPr>
                <w:szCs w:val="28"/>
                <w:lang w:val="uk-UA"/>
              </w:rPr>
              <w:t>Неделько</w:t>
            </w:r>
            <w:proofErr w:type="spellEnd"/>
            <w:r w:rsidRPr="00BE354A">
              <w:rPr>
                <w:szCs w:val="28"/>
                <w:lang w:val="uk-UA"/>
              </w:rPr>
              <w:t xml:space="preserve">, С.Н. </w:t>
            </w:r>
            <w:proofErr w:type="spellStart"/>
            <w:r w:rsidRPr="00BE354A">
              <w:rPr>
                <w:szCs w:val="28"/>
                <w:lang w:val="uk-UA"/>
              </w:rPr>
              <w:t>Неделько</w:t>
            </w:r>
            <w:proofErr w:type="spellEnd"/>
            <w:r w:rsidRPr="00BE354A">
              <w:rPr>
                <w:szCs w:val="28"/>
                <w:lang w:val="uk-UA"/>
              </w:rPr>
              <w:t xml:space="preserve">, М. И. </w:t>
            </w:r>
            <w:proofErr w:type="spellStart"/>
            <w:r w:rsidRPr="00BE354A">
              <w:rPr>
                <w:szCs w:val="28"/>
                <w:lang w:val="uk-UA"/>
              </w:rPr>
              <w:t>Рубец</w:t>
            </w:r>
            <w:proofErr w:type="spellEnd"/>
            <w:r w:rsidRPr="00BE354A">
              <w:rPr>
                <w:szCs w:val="28"/>
                <w:lang w:val="uk-UA"/>
              </w:rPr>
              <w:t xml:space="preserve">]; </w:t>
            </w:r>
            <w:proofErr w:type="spellStart"/>
            <w:r w:rsidRPr="00BE354A">
              <w:rPr>
                <w:szCs w:val="28"/>
                <w:lang w:val="uk-UA"/>
              </w:rPr>
              <w:t>под</w:t>
            </w:r>
            <w:proofErr w:type="spellEnd"/>
            <w:r w:rsidRPr="00BE354A">
              <w:rPr>
                <w:szCs w:val="28"/>
                <w:lang w:val="uk-UA"/>
              </w:rPr>
              <w:t xml:space="preserve"> ред. М.И. </w:t>
            </w:r>
            <w:proofErr w:type="spellStart"/>
            <w:r w:rsidRPr="00BE354A">
              <w:rPr>
                <w:szCs w:val="28"/>
                <w:lang w:val="uk-UA"/>
              </w:rPr>
              <w:t>Рубца</w:t>
            </w:r>
            <w:proofErr w:type="spellEnd"/>
            <w:r w:rsidRPr="00BE354A">
              <w:rPr>
                <w:szCs w:val="28"/>
                <w:lang w:val="uk-UA"/>
              </w:rPr>
              <w:t>. – Кіровоград: Вид-во ДЛАУ, 2002. – 520 с.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34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11. </w:t>
            </w:r>
            <w:proofErr w:type="spellStart"/>
            <w:r w:rsidRPr="00BE354A">
              <w:rPr>
                <w:szCs w:val="28"/>
                <w:lang w:val="uk-UA"/>
              </w:rPr>
              <w:t>Інерціально</w:t>
            </w:r>
            <w:proofErr w:type="spellEnd"/>
            <w:r w:rsidRPr="00BE354A">
              <w:rPr>
                <w:szCs w:val="28"/>
                <w:lang w:val="uk-UA"/>
              </w:rPr>
              <w:t xml:space="preserve">-супутникові навігаційні системи: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 / М.К. </w:t>
            </w:r>
            <w:proofErr w:type="spellStart"/>
            <w:r w:rsidRPr="00BE354A">
              <w:rPr>
                <w:szCs w:val="28"/>
                <w:lang w:val="uk-UA"/>
              </w:rPr>
              <w:t>Філяшкін</w:t>
            </w:r>
            <w:proofErr w:type="spellEnd"/>
            <w:r w:rsidRPr="00BE354A">
              <w:rPr>
                <w:szCs w:val="28"/>
                <w:lang w:val="uk-UA"/>
              </w:rPr>
              <w:t xml:space="preserve">, В.О. Рогожин, А.В. </w:t>
            </w:r>
            <w:proofErr w:type="spellStart"/>
            <w:r w:rsidRPr="00BE354A">
              <w:rPr>
                <w:szCs w:val="28"/>
                <w:lang w:val="uk-UA"/>
              </w:rPr>
              <w:t>Скрипець</w:t>
            </w:r>
            <w:proofErr w:type="spellEnd"/>
            <w:r w:rsidRPr="00BE354A">
              <w:rPr>
                <w:szCs w:val="28"/>
                <w:lang w:val="uk-UA"/>
              </w:rPr>
              <w:t xml:space="preserve">, Т.І. Лукінова – К.: Вид-во </w:t>
            </w:r>
            <w:proofErr w:type="spellStart"/>
            <w:r w:rsidRPr="00BE354A">
              <w:rPr>
                <w:szCs w:val="28"/>
                <w:lang w:val="uk-UA"/>
              </w:rPr>
              <w:t>Нац</w:t>
            </w:r>
            <w:proofErr w:type="spellEnd"/>
            <w:r w:rsidRPr="00BE354A">
              <w:rPr>
                <w:szCs w:val="28"/>
                <w:lang w:val="uk-UA"/>
              </w:rPr>
              <w:t xml:space="preserve">. </w:t>
            </w:r>
            <w:proofErr w:type="spellStart"/>
            <w:r w:rsidRPr="00BE354A">
              <w:rPr>
                <w:szCs w:val="28"/>
                <w:lang w:val="uk-UA"/>
              </w:rPr>
              <w:t>авіац</w:t>
            </w:r>
            <w:proofErr w:type="spellEnd"/>
            <w:r w:rsidRPr="00BE354A">
              <w:rPr>
                <w:szCs w:val="28"/>
                <w:lang w:val="uk-UA"/>
              </w:rPr>
              <w:t xml:space="preserve">. ун-ту «НАУ-друк», 2009. – 272 с.  </w:t>
            </w:r>
          </w:p>
          <w:p w:rsidR="00556304" w:rsidRPr="00BE354A" w:rsidRDefault="00556304" w:rsidP="00556304">
            <w:pPr>
              <w:pStyle w:val="Style10"/>
              <w:widowControl/>
              <w:spacing w:line="240" w:lineRule="auto"/>
              <w:ind w:firstLine="0"/>
              <w:jc w:val="left"/>
              <w:rPr>
                <w:szCs w:val="28"/>
                <w:lang w:val="uk-UA"/>
              </w:rPr>
            </w:pPr>
            <w:r w:rsidRPr="00BE354A">
              <w:rPr>
                <w:szCs w:val="28"/>
                <w:lang w:val="uk-UA"/>
              </w:rPr>
              <w:t xml:space="preserve">12. Особливості експлуатації і технічного обслуговування планера та функціональних систем повітряних суден у складних природно-кліматичних умовах: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посібник/ Ю.М. </w:t>
            </w:r>
            <w:proofErr w:type="spellStart"/>
            <w:r w:rsidRPr="00BE354A">
              <w:rPr>
                <w:szCs w:val="28"/>
                <w:lang w:val="uk-UA"/>
              </w:rPr>
              <w:t>Чоха</w:t>
            </w:r>
            <w:proofErr w:type="spellEnd"/>
            <w:r w:rsidRPr="00BE354A">
              <w:rPr>
                <w:szCs w:val="28"/>
                <w:lang w:val="uk-UA"/>
              </w:rPr>
              <w:t xml:space="preserve"> та ін. – К.: НАУ, 2005. – 140 с. </w:t>
            </w:r>
          </w:p>
          <w:p w:rsidR="0053599E" w:rsidRPr="0053599E" w:rsidRDefault="00556304" w:rsidP="00316592">
            <w:pPr>
              <w:pStyle w:val="Style10"/>
              <w:widowControl/>
              <w:spacing w:line="240" w:lineRule="auto"/>
              <w:ind w:firstLine="34"/>
              <w:jc w:val="left"/>
            </w:pPr>
            <w:r w:rsidRPr="00BE354A">
              <w:rPr>
                <w:szCs w:val="28"/>
                <w:lang w:val="uk-UA"/>
              </w:rPr>
              <w:lastRenderedPageBreak/>
              <w:t xml:space="preserve">13. Технічне обслуговування  планера і функціональних систем повітряних суден та двигунів: </w:t>
            </w:r>
            <w:proofErr w:type="spellStart"/>
            <w:r w:rsidRPr="00BE354A">
              <w:rPr>
                <w:szCs w:val="28"/>
                <w:lang w:val="uk-UA"/>
              </w:rPr>
              <w:t>навч</w:t>
            </w:r>
            <w:proofErr w:type="spellEnd"/>
            <w:r w:rsidRPr="00BE354A">
              <w:rPr>
                <w:szCs w:val="28"/>
                <w:lang w:val="uk-UA"/>
              </w:rPr>
              <w:t xml:space="preserve">. посібник/Ю.М. </w:t>
            </w:r>
            <w:proofErr w:type="spellStart"/>
            <w:r w:rsidRPr="00BE354A">
              <w:rPr>
                <w:szCs w:val="28"/>
                <w:lang w:val="uk-UA"/>
              </w:rPr>
              <w:t>Чоха</w:t>
            </w:r>
            <w:proofErr w:type="spellEnd"/>
            <w:r w:rsidRPr="00BE354A">
              <w:rPr>
                <w:szCs w:val="28"/>
                <w:lang w:val="uk-UA"/>
              </w:rPr>
              <w:t xml:space="preserve"> та ін. – К.: НАУ, 2004. – 244 с.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FC06CB" w:rsidRPr="000337CE" w:rsidRDefault="0066147F" w:rsidP="0023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321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 w:rsidRPr="008463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53FF" w:rsidRPr="00846321">
              <w:rPr>
                <w:rFonts w:ascii="Times New Roman" w:hAnsi="Times New Roman"/>
                <w:sz w:val="24"/>
                <w:szCs w:val="24"/>
              </w:rPr>
              <w:t>5-</w:t>
            </w:r>
            <w:r w:rsidR="002353FF">
              <w:rPr>
                <w:rFonts w:ascii="Times New Roman" w:hAnsi="Times New Roman"/>
                <w:sz w:val="24"/>
                <w:szCs w:val="24"/>
              </w:rPr>
              <w:t>4</w:t>
            </w:r>
            <w:r w:rsidR="00556304">
              <w:rPr>
                <w:rFonts w:ascii="Times New Roman" w:hAnsi="Times New Roman"/>
                <w:sz w:val="24"/>
                <w:szCs w:val="24"/>
              </w:rPr>
              <w:t>02</w:t>
            </w:r>
            <w:r w:rsidR="002353FF" w:rsidRPr="00846321">
              <w:rPr>
                <w:rFonts w:ascii="Times New Roman" w:hAnsi="Times New Roman"/>
                <w:sz w:val="24"/>
                <w:szCs w:val="24"/>
              </w:rPr>
              <w:t>, комп’ютерний клас</w:t>
            </w:r>
            <w:r w:rsidR="002353FF">
              <w:rPr>
                <w:rFonts w:ascii="Times New Roman" w:hAnsi="Times New Roman"/>
                <w:sz w:val="24"/>
                <w:szCs w:val="24"/>
              </w:rPr>
              <w:t>,</w:t>
            </w:r>
            <w:r w:rsidR="002353FF" w:rsidRPr="003477B1">
              <w:rPr>
                <w:rFonts w:ascii="Times New Roman" w:hAnsi="Times New Roman"/>
                <w:sz w:val="24"/>
                <w:szCs w:val="24"/>
              </w:rPr>
              <w:t xml:space="preserve"> мультимедійне обладнання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FC06CB" w:rsidRPr="000337CE" w:rsidRDefault="00A03491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49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FC06CB" w:rsidRPr="000337CE" w:rsidRDefault="00BD7206" w:rsidP="00BD7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Авіоніки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FC06CB" w:rsidRPr="000337CE" w:rsidRDefault="00A14ACB" w:rsidP="00572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A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0F1DCE" w:rsidTr="002F64F4">
        <w:trPr>
          <w:trHeight w:val="1959"/>
        </w:trPr>
        <w:tc>
          <w:tcPr>
            <w:tcW w:w="3261" w:type="dxa"/>
            <w:shd w:val="clear" w:color="auto" w:fill="FFFFFF"/>
          </w:tcPr>
          <w:p w:rsidR="000F1DCE" w:rsidRPr="00445623" w:rsidRDefault="000F1DCE" w:rsidP="00572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:rsidR="00556304" w:rsidRDefault="00556304" w:rsidP="00556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Романенко Віктор Григорович</w:t>
            </w:r>
          </w:p>
          <w:p w:rsidR="00556304" w:rsidRPr="00445623" w:rsidRDefault="00556304" w:rsidP="00556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доцент</w:t>
            </w:r>
          </w:p>
          <w:p w:rsidR="00556304" w:rsidRPr="00445623" w:rsidRDefault="00556304" w:rsidP="00556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Вчений ступінь: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к.т.н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6304" w:rsidRDefault="00556304" w:rsidP="00556304">
            <w:pPr>
              <w:spacing w:after="0" w:line="240" w:lineRule="auto"/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  <w:r>
              <w:t xml:space="preserve"> </w:t>
            </w:r>
          </w:p>
          <w:p w:rsidR="000362D2" w:rsidRPr="004602B6" w:rsidRDefault="000362D2" w:rsidP="00036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Romanenko</w:t>
            </w:r>
            <w:proofErr w:type="spellEnd"/>
            <w:r w:rsidRPr="003165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Viktor</w:t>
            </w:r>
            <w:r w:rsidRPr="004602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@npp.nau.edu.ua</w:t>
            </w:r>
          </w:p>
          <w:p w:rsidR="00556304" w:rsidRPr="00961038" w:rsidRDefault="00556304" w:rsidP="00556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rvg</w:t>
            </w:r>
            <w:r w:rsidRPr="00316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11235</w:t>
            </w:r>
            <w:r w:rsidRPr="00961038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9610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</w:p>
          <w:p w:rsidR="000F1DCE" w:rsidRPr="00890E04" w:rsidRDefault="00556304" w:rsidP="003165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Робоче місце:</w:t>
            </w:r>
            <w:r w:rsidRPr="00961038">
              <w:rPr>
                <w:rFonts w:ascii="Times New Roman" w:hAnsi="Times New Roman"/>
                <w:b/>
                <w:sz w:val="24"/>
                <w:szCs w:val="24"/>
              </w:rPr>
              <w:t xml:space="preserve"> 5.402</w:t>
            </w:r>
            <w:bookmarkStart w:id="0" w:name="_GoBack"/>
            <w:bookmarkEnd w:id="0"/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FC06CB" w:rsidRPr="0078704B" w:rsidRDefault="00F01509" w:rsidP="00F015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509">
              <w:rPr>
                <w:rFonts w:ascii="Times New Roman" w:hAnsi="Times New Roman"/>
                <w:sz w:val="24"/>
                <w:szCs w:val="24"/>
              </w:rPr>
              <w:t>Авторський курс</w:t>
            </w:r>
          </w:p>
        </w:tc>
      </w:tr>
      <w:tr w:rsidR="00FC06CB" w:rsidTr="0057215C">
        <w:tc>
          <w:tcPr>
            <w:tcW w:w="3261" w:type="dxa"/>
            <w:shd w:val="clear" w:color="auto" w:fill="FFFFFF"/>
          </w:tcPr>
          <w:p w:rsidR="00FC06CB" w:rsidRPr="00445623" w:rsidRDefault="00FC06CB" w:rsidP="00572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160" w:type="dxa"/>
          </w:tcPr>
          <w:p w:rsidR="00FC06CB" w:rsidRPr="00445623" w:rsidRDefault="00890E04" w:rsidP="00890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0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90E04">
              <w:rPr>
                <w:rFonts w:ascii="Times New Roman" w:hAnsi="Times New Roman"/>
                <w:sz w:val="24"/>
                <w:szCs w:val="24"/>
                <w:lang w:val="en-US"/>
              </w:rPr>
              <w:t>розробці</w:t>
            </w:r>
            <w:proofErr w:type="spellEnd"/>
          </w:p>
        </w:tc>
      </w:tr>
    </w:tbl>
    <w:p w:rsidR="00100CF4" w:rsidRPr="000A5FD2" w:rsidRDefault="00100CF4" w:rsidP="000A5FD2">
      <w:pPr>
        <w:rPr>
          <w:lang w:val="ru-RU"/>
        </w:rPr>
      </w:pPr>
    </w:p>
    <w:sectPr w:rsidR="00100CF4" w:rsidRPr="000A5FD2" w:rsidSect="000A5FD2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2FB8A"/>
    <w:lvl w:ilvl="0">
      <w:numFmt w:val="decimal"/>
      <w:lvlText w:val="*"/>
      <w:lvlJc w:val="left"/>
    </w:lvl>
  </w:abstractNum>
  <w:abstractNum w:abstractNumId="1" w15:restartNumberingAfterBreak="0">
    <w:nsid w:val="071679EA"/>
    <w:multiLevelType w:val="hybridMultilevel"/>
    <w:tmpl w:val="54B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DFD"/>
    <w:multiLevelType w:val="hybridMultilevel"/>
    <w:tmpl w:val="9E5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4D"/>
    <w:multiLevelType w:val="hybridMultilevel"/>
    <w:tmpl w:val="D2B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3223"/>
    <w:multiLevelType w:val="hybridMultilevel"/>
    <w:tmpl w:val="46FA5D4E"/>
    <w:lvl w:ilvl="0" w:tplc="48D45B4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471E"/>
    <w:multiLevelType w:val="hybridMultilevel"/>
    <w:tmpl w:val="1530460C"/>
    <w:lvl w:ilvl="0" w:tplc="F55A1A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06CB"/>
    <w:rsid w:val="000304D7"/>
    <w:rsid w:val="000362D2"/>
    <w:rsid w:val="00061494"/>
    <w:rsid w:val="000669FD"/>
    <w:rsid w:val="000A0416"/>
    <w:rsid w:val="000A5FD2"/>
    <w:rsid w:val="000D0E1A"/>
    <w:rsid w:val="000D5DA3"/>
    <w:rsid w:val="000F1DCE"/>
    <w:rsid w:val="00100CF4"/>
    <w:rsid w:val="00101E2E"/>
    <w:rsid w:val="00162EF3"/>
    <w:rsid w:val="00170CAA"/>
    <w:rsid w:val="001B0A54"/>
    <w:rsid w:val="001B2BD0"/>
    <w:rsid w:val="001C60B5"/>
    <w:rsid w:val="001D5E7E"/>
    <w:rsid w:val="001D7F6A"/>
    <w:rsid w:val="001E7CF9"/>
    <w:rsid w:val="002353FF"/>
    <w:rsid w:val="00253A9F"/>
    <w:rsid w:val="00273EC3"/>
    <w:rsid w:val="002E1C2B"/>
    <w:rsid w:val="002F64F4"/>
    <w:rsid w:val="0030296D"/>
    <w:rsid w:val="00316592"/>
    <w:rsid w:val="003216D9"/>
    <w:rsid w:val="00362379"/>
    <w:rsid w:val="003652B2"/>
    <w:rsid w:val="003B01EA"/>
    <w:rsid w:val="003C6813"/>
    <w:rsid w:val="003E6D33"/>
    <w:rsid w:val="003F470C"/>
    <w:rsid w:val="00400CDB"/>
    <w:rsid w:val="00410274"/>
    <w:rsid w:val="004342CC"/>
    <w:rsid w:val="004454DD"/>
    <w:rsid w:val="004602B6"/>
    <w:rsid w:val="00473ED4"/>
    <w:rsid w:val="004B0F89"/>
    <w:rsid w:val="0053599E"/>
    <w:rsid w:val="00543B45"/>
    <w:rsid w:val="005479CA"/>
    <w:rsid w:val="00556304"/>
    <w:rsid w:val="00562A40"/>
    <w:rsid w:val="0057215C"/>
    <w:rsid w:val="00592B2F"/>
    <w:rsid w:val="005D29A5"/>
    <w:rsid w:val="005D6B9C"/>
    <w:rsid w:val="005D76BF"/>
    <w:rsid w:val="005E5494"/>
    <w:rsid w:val="00613C80"/>
    <w:rsid w:val="00625773"/>
    <w:rsid w:val="0066147F"/>
    <w:rsid w:val="006871DA"/>
    <w:rsid w:val="006B2421"/>
    <w:rsid w:val="006D2A57"/>
    <w:rsid w:val="006F6CA5"/>
    <w:rsid w:val="0071222B"/>
    <w:rsid w:val="00713FAC"/>
    <w:rsid w:val="00725BE6"/>
    <w:rsid w:val="00733919"/>
    <w:rsid w:val="00736142"/>
    <w:rsid w:val="007621A5"/>
    <w:rsid w:val="0078704B"/>
    <w:rsid w:val="007B26BD"/>
    <w:rsid w:val="007D6066"/>
    <w:rsid w:val="008132CD"/>
    <w:rsid w:val="0081351B"/>
    <w:rsid w:val="00832ED5"/>
    <w:rsid w:val="0087536F"/>
    <w:rsid w:val="00880484"/>
    <w:rsid w:val="0089097B"/>
    <w:rsid w:val="00890E04"/>
    <w:rsid w:val="008B6423"/>
    <w:rsid w:val="00901B1C"/>
    <w:rsid w:val="009170EF"/>
    <w:rsid w:val="00926E02"/>
    <w:rsid w:val="00976023"/>
    <w:rsid w:val="009A0706"/>
    <w:rsid w:val="009B631B"/>
    <w:rsid w:val="009D16BC"/>
    <w:rsid w:val="009F359C"/>
    <w:rsid w:val="00A03491"/>
    <w:rsid w:val="00A14ACB"/>
    <w:rsid w:val="00A2134C"/>
    <w:rsid w:val="00A2491A"/>
    <w:rsid w:val="00A27856"/>
    <w:rsid w:val="00A567C4"/>
    <w:rsid w:val="00AA2A98"/>
    <w:rsid w:val="00AD6087"/>
    <w:rsid w:val="00B159BD"/>
    <w:rsid w:val="00B575DA"/>
    <w:rsid w:val="00B63379"/>
    <w:rsid w:val="00BB0B94"/>
    <w:rsid w:val="00BD7206"/>
    <w:rsid w:val="00BE073D"/>
    <w:rsid w:val="00C24F40"/>
    <w:rsid w:val="00C27FB5"/>
    <w:rsid w:val="00C42391"/>
    <w:rsid w:val="00CD57A7"/>
    <w:rsid w:val="00CE05CC"/>
    <w:rsid w:val="00CF285E"/>
    <w:rsid w:val="00D400D2"/>
    <w:rsid w:val="00D432C8"/>
    <w:rsid w:val="00D908EF"/>
    <w:rsid w:val="00DA51F6"/>
    <w:rsid w:val="00DC0495"/>
    <w:rsid w:val="00DF3481"/>
    <w:rsid w:val="00DF7680"/>
    <w:rsid w:val="00E015E2"/>
    <w:rsid w:val="00E923C6"/>
    <w:rsid w:val="00EA673D"/>
    <w:rsid w:val="00F01509"/>
    <w:rsid w:val="00F2542E"/>
    <w:rsid w:val="00F364EC"/>
    <w:rsid w:val="00FC06CB"/>
    <w:rsid w:val="00FE3E2F"/>
    <w:rsid w:val="00FE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F12B"/>
  <w15:docId w15:val="{C141DA5E-BE45-4A00-9F50-01D3BFB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CB"/>
    <w:pPr>
      <w:spacing w:after="160" w:line="25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qFormat/>
    <w:rsid w:val="00BD720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6CB"/>
    <w:rPr>
      <w:color w:val="0563C1"/>
      <w:u w:val="single"/>
    </w:rPr>
  </w:style>
  <w:style w:type="paragraph" w:customStyle="1" w:styleId="TableParagraph">
    <w:name w:val="Table Paragraph"/>
    <w:basedOn w:val="a"/>
    <w:rsid w:val="00FC06CB"/>
    <w:pPr>
      <w:widowControl w:val="0"/>
      <w:autoSpaceDE w:val="0"/>
      <w:autoSpaceDN w:val="0"/>
      <w:spacing w:after="0" w:line="240" w:lineRule="auto"/>
      <w:ind w:left="76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CF285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F285E"/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BD7206"/>
    <w:rPr>
      <w:sz w:val="28"/>
      <w:szCs w:val="24"/>
      <w:lang w:val="uk-UA"/>
    </w:rPr>
  </w:style>
  <w:style w:type="paragraph" w:customStyle="1" w:styleId="p3">
    <w:name w:val="p3"/>
    <w:basedOn w:val="a"/>
    <w:rsid w:val="00713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">
    <w:name w:val="Обычный2"/>
    <w:rsid w:val="00CD57A7"/>
    <w:pPr>
      <w:widowControl w:val="0"/>
      <w:suppressAutoHyphens/>
    </w:pPr>
    <w:rPr>
      <w:rFonts w:eastAsia="Arial"/>
      <w:lang w:eastAsia="ar-SA"/>
    </w:rPr>
  </w:style>
  <w:style w:type="paragraph" w:styleId="a4">
    <w:name w:val="List Paragraph"/>
    <w:basedOn w:val="a"/>
    <w:uiPriority w:val="34"/>
    <w:qFormat/>
    <w:rsid w:val="0053599E"/>
    <w:pPr>
      <w:ind w:left="720"/>
      <w:contextualSpacing/>
    </w:pPr>
  </w:style>
  <w:style w:type="character" w:styleId="a5">
    <w:name w:val="annotation reference"/>
    <w:basedOn w:val="a0"/>
    <w:semiHidden/>
    <w:unhideWhenUsed/>
    <w:rsid w:val="009A0706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9A07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9A0706"/>
    <w:rPr>
      <w:rFonts w:ascii="Calibri" w:eastAsia="Calibri" w:hAnsi="Calibri"/>
      <w:lang w:val="uk-UA" w:eastAsia="en-US"/>
    </w:rPr>
  </w:style>
  <w:style w:type="paragraph" w:styleId="a8">
    <w:name w:val="annotation subject"/>
    <w:basedOn w:val="a6"/>
    <w:next w:val="a6"/>
    <w:link w:val="a9"/>
    <w:semiHidden/>
    <w:unhideWhenUsed/>
    <w:rsid w:val="009A0706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9A0706"/>
    <w:rPr>
      <w:rFonts w:ascii="Calibri" w:eastAsia="Calibri" w:hAnsi="Calibri"/>
      <w:b/>
      <w:bCs/>
      <w:lang w:val="uk-UA" w:eastAsia="en-US"/>
    </w:rPr>
  </w:style>
  <w:style w:type="paragraph" w:styleId="aa">
    <w:name w:val="Balloon Text"/>
    <w:basedOn w:val="a"/>
    <w:link w:val="ab"/>
    <w:rsid w:val="009A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9A0706"/>
    <w:rPr>
      <w:rFonts w:ascii="Segoe UI" w:eastAsia="Calibri" w:hAnsi="Segoe UI" w:cs="Segoe UI"/>
      <w:sz w:val="18"/>
      <w:szCs w:val="18"/>
      <w:lang w:val="uk-UA" w:eastAsia="en-US"/>
    </w:rPr>
  </w:style>
  <w:style w:type="paragraph" w:customStyle="1" w:styleId="Style10">
    <w:name w:val="Style10"/>
    <w:basedOn w:val="a"/>
    <w:rsid w:val="00556304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6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4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ED63-39F4-464F-8450-6BB78860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***</Company>
  <LinksUpToDate>false</LinksUpToDate>
  <CharactersWithSpaces>6056</CharactersWithSpaces>
  <SharedDoc>false</SharedDoc>
  <HLinks>
    <vt:vector size="18" baseType="variant"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http://www.scopus.com/inward/authorDetails.url?authorID=57188701377&amp;partnerID=MN8TOARS</vt:lpwstr>
      </vt:variant>
      <vt:variant>
        <vt:lpwstr/>
      </vt:variant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http://www.kcn.ru/tat_ru/universitet/infres/stolov/LSSDIG1.ZIP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creator>User</dc:creator>
  <cp:lastModifiedBy>Пользователь Windows</cp:lastModifiedBy>
  <cp:revision>7</cp:revision>
  <cp:lastPrinted>2021-04-01T11:01:00Z</cp:lastPrinted>
  <dcterms:created xsi:type="dcterms:W3CDTF">2021-08-11T12:19:00Z</dcterms:created>
  <dcterms:modified xsi:type="dcterms:W3CDTF">2021-08-16T06:33:00Z</dcterms:modified>
</cp:coreProperties>
</file>